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69" w:rsidRDefault="00EA6662" w:rsidP="009D0669">
      <w:pPr>
        <w:pStyle w:val="Bezmezer"/>
        <w:spacing w:line="276" w:lineRule="auto"/>
        <w:jc w:val="center"/>
        <w:rPr>
          <w:rFonts w:ascii="Calibri" w:eastAsia="Calibri" w:hAnsi="Calibri" w:cs="Calibri"/>
          <w:b/>
          <w:sz w:val="28"/>
          <w:szCs w:val="28"/>
        </w:rPr>
      </w:pPr>
      <w:r>
        <w:rPr>
          <w:rFonts w:ascii="Calibri" w:eastAsia="Calibri" w:hAnsi="Calibri" w:cs="Calibri"/>
          <w:b/>
          <w:sz w:val="28"/>
          <w:szCs w:val="28"/>
        </w:rPr>
        <w:t>Po vánočním lenošení přichází pro děti nejnáročnější měsíc</w:t>
      </w:r>
    </w:p>
    <w:p w:rsidR="00A36935" w:rsidRDefault="00A36935" w:rsidP="008B0058">
      <w:pPr>
        <w:pStyle w:val="Bezmezer"/>
        <w:jc w:val="both"/>
        <w:rPr>
          <w:sz w:val="24"/>
        </w:rPr>
      </w:pPr>
    </w:p>
    <w:p w:rsidR="00CE644D" w:rsidRPr="00E533DA" w:rsidRDefault="001F4DB3" w:rsidP="008B0058">
      <w:pPr>
        <w:pStyle w:val="Bezmezer"/>
        <w:jc w:val="both"/>
        <w:rPr>
          <w:b/>
        </w:rPr>
      </w:pPr>
      <w:r w:rsidRPr="00E533DA">
        <w:rPr>
          <w:b/>
        </w:rPr>
        <w:t xml:space="preserve">Leden </w:t>
      </w:r>
      <w:r w:rsidR="00142BB0" w:rsidRPr="00E533DA">
        <w:rPr>
          <w:b/>
        </w:rPr>
        <w:t>znamená pro dospělé především</w:t>
      </w:r>
      <w:r w:rsidRPr="00E533DA">
        <w:rPr>
          <w:b/>
        </w:rPr>
        <w:t xml:space="preserve"> novoroční předsevzetí a plán</w:t>
      </w:r>
      <w:r w:rsidR="00142BB0" w:rsidRPr="00E533DA">
        <w:rPr>
          <w:b/>
        </w:rPr>
        <w:t xml:space="preserve">y na </w:t>
      </w:r>
      <w:r w:rsidRPr="00E533DA">
        <w:rPr>
          <w:b/>
        </w:rPr>
        <w:t xml:space="preserve">pozitivní změny pro soukromý i profesní život. </w:t>
      </w:r>
      <w:r w:rsidR="00142BB0" w:rsidRPr="00E533DA">
        <w:rPr>
          <w:b/>
        </w:rPr>
        <w:t>Že je ale právě tento měsíc tím nejnáročnějším pro jejich děti, si vůbec nepřipouští.</w:t>
      </w:r>
      <w:r w:rsidRPr="00E533DA">
        <w:rPr>
          <w:b/>
        </w:rPr>
        <w:t xml:space="preserve"> Ať </w:t>
      </w:r>
      <w:r w:rsidR="00142BB0" w:rsidRPr="00E533DA">
        <w:rPr>
          <w:b/>
        </w:rPr>
        <w:t>školáci</w:t>
      </w:r>
      <w:r w:rsidRPr="00E533DA">
        <w:rPr>
          <w:b/>
        </w:rPr>
        <w:t xml:space="preserve"> nebo </w:t>
      </w:r>
      <w:r w:rsidR="00142BB0" w:rsidRPr="00E533DA">
        <w:rPr>
          <w:b/>
        </w:rPr>
        <w:t>studenti</w:t>
      </w:r>
      <w:r w:rsidRPr="00E533DA">
        <w:rPr>
          <w:b/>
        </w:rPr>
        <w:t xml:space="preserve">, </w:t>
      </w:r>
      <w:r w:rsidR="00142BB0" w:rsidRPr="00E533DA">
        <w:rPr>
          <w:b/>
        </w:rPr>
        <w:t>stojí</w:t>
      </w:r>
      <w:r w:rsidR="00180B7E" w:rsidRPr="00E533DA">
        <w:rPr>
          <w:b/>
        </w:rPr>
        <w:t xml:space="preserve"> před dětmi</w:t>
      </w:r>
      <w:r w:rsidR="00F167D9" w:rsidRPr="00E533DA">
        <w:rPr>
          <w:b/>
        </w:rPr>
        <w:t xml:space="preserve"> </w:t>
      </w:r>
      <w:r w:rsidR="00142BB0" w:rsidRPr="00E533DA">
        <w:rPr>
          <w:b/>
        </w:rPr>
        <w:t xml:space="preserve">měsíc </w:t>
      </w:r>
      <w:r w:rsidR="00A71921" w:rsidRPr="00E533DA">
        <w:rPr>
          <w:b/>
        </w:rPr>
        <w:t xml:space="preserve">testování </w:t>
      </w:r>
      <w:r w:rsidRPr="00E533DA">
        <w:rPr>
          <w:b/>
        </w:rPr>
        <w:t xml:space="preserve">a </w:t>
      </w:r>
      <w:r w:rsidR="00142BB0" w:rsidRPr="00E533DA">
        <w:rPr>
          <w:b/>
        </w:rPr>
        <w:t xml:space="preserve">pololetních </w:t>
      </w:r>
      <w:r w:rsidRPr="00E533DA">
        <w:rPr>
          <w:b/>
        </w:rPr>
        <w:t xml:space="preserve">hodnocení. </w:t>
      </w:r>
      <w:r w:rsidR="008A6BC0" w:rsidRPr="00E533DA">
        <w:rPr>
          <w:b/>
        </w:rPr>
        <w:t xml:space="preserve">Pozornost, paměť, porozumění, ale i schopnost rychle vstřebat a zpracovat nové informace </w:t>
      </w:r>
      <w:r w:rsidR="004C0E0A" w:rsidRPr="00E533DA">
        <w:rPr>
          <w:b/>
        </w:rPr>
        <w:t xml:space="preserve">jsou </w:t>
      </w:r>
      <w:bookmarkStart w:id="0" w:name="_GoBack"/>
      <w:bookmarkEnd w:id="0"/>
      <w:r w:rsidR="004C0E0A" w:rsidRPr="00E533DA">
        <w:rPr>
          <w:b/>
        </w:rPr>
        <w:t>tím, co rozhoduje</w:t>
      </w:r>
      <w:r w:rsidR="008A6BC0" w:rsidRPr="00E533DA">
        <w:rPr>
          <w:b/>
        </w:rPr>
        <w:t xml:space="preserve">. Říká se jim souhrnně kognitivní funkce a na </w:t>
      </w:r>
      <w:r w:rsidR="000A3AAE" w:rsidRPr="00E533DA">
        <w:rPr>
          <w:b/>
        </w:rPr>
        <w:t>úspěch dětí mají velký vliv. Dobrou zprávou je, že se dají dobře trénovat a podpořit je lze i kvalitní výživou</w:t>
      </w:r>
      <w:r w:rsidR="009323B5" w:rsidRPr="00E533DA">
        <w:rPr>
          <w:b/>
        </w:rPr>
        <w:t xml:space="preserve"> s dostatkem LCP mastných kyselin</w:t>
      </w:r>
      <w:r w:rsidR="000A3AAE" w:rsidRPr="00E533DA">
        <w:rPr>
          <w:b/>
        </w:rPr>
        <w:t>.</w:t>
      </w:r>
      <w:r w:rsidR="00B26276">
        <w:rPr>
          <w:b/>
        </w:rPr>
        <w:t xml:space="preserve"> </w:t>
      </w:r>
    </w:p>
    <w:p w:rsidR="00CE644D" w:rsidRPr="00E533DA" w:rsidRDefault="00CE644D" w:rsidP="008B0058">
      <w:pPr>
        <w:pStyle w:val="Bezmezer"/>
        <w:jc w:val="both"/>
        <w:rPr>
          <w:b/>
        </w:rPr>
      </w:pPr>
    </w:p>
    <w:p w:rsidR="00765FD0" w:rsidRPr="00E533DA" w:rsidRDefault="0010345F" w:rsidP="008B0058">
      <w:pPr>
        <w:pStyle w:val="Bezmezer"/>
        <w:jc w:val="both"/>
      </w:pPr>
      <w:r w:rsidRPr="00E533DA">
        <w:rPr>
          <w:i/>
        </w:rPr>
        <w:t>„</w:t>
      </w:r>
      <w:r w:rsidR="00F14BF3" w:rsidRPr="00E533DA">
        <w:rPr>
          <w:i/>
        </w:rPr>
        <w:t>Jak se bud</w:t>
      </w:r>
      <w:r w:rsidR="00202D03" w:rsidRPr="00E533DA">
        <w:rPr>
          <w:i/>
        </w:rPr>
        <w:t>ou</w:t>
      </w:r>
      <w:r w:rsidR="00F14BF3" w:rsidRPr="00E533DA">
        <w:rPr>
          <w:i/>
        </w:rPr>
        <w:t xml:space="preserve"> myšlení a další kognitivní funkce dítěte vyvíjet, </w:t>
      </w:r>
      <w:r w:rsidR="000B48EC" w:rsidRPr="00E533DA">
        <w:rPr>
          <w:i/>
        </w:rPr>
        <w:t xml:space="preserve">je z velké části rozhodnuto ještě </w:t>
      </w:r>
      <w:r w:rsidR="00F14BF3" w:rsidRPr="00E533DA">
        <w:rPr>
          <w:i/>
        </w:rPr>
        <w:t>před narozením dítět</w:t>
      </w:r>
      <w:r w:rsidR="004C0E0A" w:rsidRPr="00E533DA">
        <w:rPr>
          <w:i/>
        </w:rPr>
        <w:t>e</w:t>
      </w:r>
      <w:r w:rsidRPr="00E533DA">
        <w:rPr>
          <w:i/>
        </w:rPr>
        <w:t xml:space="preserve">“ </w:t>
      </w:r>
      <w:r w:rsidRPr="00E533DA">
        <w:t xml:space="preserve">uvádí </w:t>
      </w:r>
      <w:r w:rsidR="00574CB7" w:rsidRPr="00E533DA">
        <w:t>prim. MUDr. Pavel Frühauf, CSc.</w:t>
      </w:r>
      <w:r w:rsidRPr="00E533DA">
        <w:t xml:space="preserve"> </w:t>
      </w:r>
      <w:r w:rsidR="00574CB7" w:rsidRPr="00E533DA">
        <w:t>z VFN v Praze</w:t>
      </w:r>
      <w:r w:rsidRPr="00E533DA">
        <w:t xml:space="preserve">. </w:t>
      </w:r>
      <w:r w:rsidR="000B48EC" w:rsidRPr="00E533DA">
        <w:t>Významnou roli totiž hraje výživa matky v těhotenství, stejně jako genetické předpoklady.</w:t>
      </w:r>
      <w:r w:rsidR="00821A67">
        <w:t xml:space="preserve"> </w:t>
      </w:r>
      <w:r w:rsidR="000B48EC" w:rsidRPr="00E533DA">
        <w:t xml:space="preserve"> </w:t>
      </w:r>
      <w:r w:rsidR="004C0E0A" w:rsidRPr="00E533DA">
        <w:rPr>
          <w:i/>
        </w:rPr>
        <w:t>„Je t</w:t>
      </w:r>
      <w:r w:rsidR="00E45E6B" w:rsidRPr="00E533DA">
        <w:rPr>
          <w:i/>
        </w:rPr>
        <w:t xml:space="preserve">o ale </w:t>
      </w:r>
      <w:r w:rsidR="004C0E0A" w:rsidRPr="00E533DA">
        <w:rPr>
          <w:i/>
        </w:rPr>
        <w:t>jen výchozí situace, kterou je možné</w:t>
      </w:r>
      <w:r w:rsidR="00E45E6B" w:rsidRPr="00E533DA">
        <w:rPr>
          <w:i/>
        </w:rPr>
        <w:t xml:space="preserve"> velmi podstatně ovlivňovat v průběhu celého dalšího života</w:t>
      </w:r>
      <w:r w:rsidR="004C0E0A" w:rsidRPr="00E533DA">
        <w:rPr>
          <w:i/>
        </w:rPr>
        <w:t>“</w:t>
      </w:r>
      <w:r w:rsidR="004C0E0A" w:rsidRPr="00E533DA">
        <w:t xml:space="preserve"> upřesňuje </w:t>
      </w:r>
      <w:r w:rsidR="00574CB7" w:rsidRPr="00E533DA">
        <w:t>prim</w:t>
      </w:r>
      <w:r w:rsidR="00E12ADA" w:rsidRPr="00E533DA">
        <w:t>.</w:t>
      </w:r>
      <w:r w:rsidR="00821A67">
        <w:t xml:space="preserve"> </w:t>
      </w:r>
      <w:r w:rsidR="003E4634">
        <w:t xml:space="preserve">Frühauf. </w:t>
      </w:r>
      <w:r w:rsidR="004E1E44">
        <w:t xml:space="preserve">Zcela zásadní jsou přitom první 3 roky života dítěte. </w:t>
      </w:r>
      <w:r w:rsidR="00DF74D4" w:rsidRPr="00E533DA">
        <w:t>Jak na to? Vyživujte a trénuje!</w:t>
      </w:r>
      <w:r w:rsidR="0010322A" w:rsidRPr="00E533DA">
        <w:t xml:space="preserve">  </w:t>
      </w:r>
    </w:p>
    <w:p w:rsidR="00765FD0" w:rsidRPr="00E533DA" w:rsidRDefault="00765FD0" w:rsidP="008B0058">
      <w:pPr>
        <w:pStyle w:val="Bezmezer"/>
        <w:jc w:val="both"/>
      </w:pPr>
    </w:p>
    <w:p w:rsidR="00971792" w:rsidRPr="00E533DA" w:rsidRDefault="00416D61" w:rsidP="00971792">
      <w:pPr>
        <w:pStyle w:val="Bezmezer"/>
        <w:jc w:val="both"/>
        <w:rPr>
          <w:b/>
        </w:rPr>
      </w:pPr>
      <w:r w:rsidRPr="00E533DA">
        <w:rPr>
          <w:b/>
          <w:bCs/>
        </w:rPr>
        <w:t>Tuk na správném místě</w:t>
      </w:r>
    </w:p>
    <w:p w:rsidR="00921BEE" w:rsidRPr="00E533DA" w:rsidRDefault="00921BEE" w:rsidP="00971792">
      <w:pPr>
        <w:pStyle w:val="Bezmezer"/>
        <w:jc w:val="both"/>
        <w:rPr>
          <w:bCs/>
        </w:rPr>
      </w:pPr>
    </w:p>
    <w:p w:rsidR="00971792" w:rsidRPr="00E533DA" w:rsidRDefault="00C56DFE" w:rsidP="00971792">
      <w:pPr>
        <w:pStyle w:val="Bezmezer"/>
        <w:jc w:val="both"/>
      </w:pPr>
      <w:r w:rsidRPr="00E533DA">
        <w:rPr>
          <w:bCs/>
        </w:rPr>
        <w:t>Zatímco nadmíra tuku okolo pasu, boků a dalších problémových partií dětem nesvědčí, pro mozek je dostatek tuku životně důležitý. Sušina mozku je tukem tvořena až z 60%</w:t>
      </w:r>
      <w:r w:rsidR="00EE6A1D" w:rsidRPr="00E533DA">
        <w:rPr>
          <w:bCs/>
        </w:rPr>
        <w:t xml:space="preserve">. Je to především dostatek </w:t>
      </w:r>
      <w:r w:rsidR="00EE6A1D" w:rsidRPr="00E533DA">
        <w:rPr>
          <w:b/>
          <w:bCs/>
        </w:rPr>
        <w:t xml:space="preserve">LCP mastných kyselin </w:t>
      </w:r>
      <w:r w:rsidR="00375197" w:rsidRPr="00E533DA">
        <w:rPr>
          <w:b/>
          <w:bCs/>
        </w:rPr>
        <w:t>(</w:t>
      </w:r>
      <w:r w:rsidR="000E4027" w:rsidRPr="00E533DA">
        <w:rPr>
          <w:b/>
          <w:bCs/>
        </w:rPr>
        <w:t xml:space="preserve">např. </w:t>
      </w:r>
      <w:r w:rsidR="00375197" w:rsidRPr="00E533DA">
        <w:rPr>
          <w:b/>
          <w:bCs/>
        </w:rPr>
        <w:t>omega 3)</w:t>
      </w:r>
      <w:r w:rsidR="00375197" w:rsidRPr="00E533DA">
        <w:rPr>
          <w:bCs/>
        </w:rPr>
        <w:t xml:space="preserve">, který je pro </w:t>
      </w:r>
      <w:r w:rsidR="00EE6A1D" w:rsidRPr="00E533DA">
        <w:rPr>
          <w:bCs/>
        </w:rPr>
        <w:t>podporu</w:t>
      </w:r>
      <w:r w:rsidR="00375197" w:rsidRPr="00E533DA">
        <w:rPr>
          <w:bCs/>
        </w:rPr>
        <w:t xml:space="preserve"> my</w:t>
      </w:r>
      <w:r w:rsidR="00EE6A1D" w:rsidRPr="00E533DA">
        <w:rPr>
          <w:bCs/>
        </w:rPr>
        <w:t>šlení</w:t>
      </w:r>
      <w:r w:rsidR="00375197" w:rsidRPr="00E533DA">
        <w:rPr>
          <w:bCs/>
        </w:rPr>
        <w:t xml:space="preserve">, porozumění </w:t>
      </w:r>
      <w:r w:rsidR="00EE6A1D" w:rsidRPr="00E533DA">
        <w:rPr>
          <w:bCs/>
        </w:rPr>
        <w:t>a paměť</w:t>
      </w:r>
      <w:r w:rsidR="00375197" w:rsidRPr="00E533DA">
        <w:rPr>
          <w:bCs/>
        </w:rPr>
        <w:t xml:space="preserve"> důležitý</w:t>
      </w:r>
      <w:r w:rsidR="00EE6A1D" w:rsidRPr="00E533DA">
        <w:rPr>
          <w:bCs/>
        </w:rPr>
        <w:t>.</w:t>
      </w:r>
      <w:r w:rsidR="00375197" w:rsidRPr="00E533DA">
        <w:rPr>
          <w:bCs/>
        </w:rPr>
        <w:t xml:space="preserve"> </w:t>
      </w:r>
      <w:r w:rsidR="00EE6A1D" w:rsidRPr="00E533DA">
        <w:rPr>
          <w:bCs/>
        </w:rPr>
        <w:t xml:space="preserve"> </w:t>
      </w:r>
      <w:r w:rsidR="00564F81" w:rsidRPr="00E533DA">
        <w:rPr>
          <w:bCs/>
        </w:rPr>
        <w:t>Ať máte dítě jakéhokoliv věku, zajistit jim dostatečný přísun těchto tuků není vůbec slož</w:t>
      </w:r>
      <w:r w:rsidR="00D52A10" w:rsidRPr="00E533DA">
        <w:rPr>
          <w:bCs/>
        </w:rPr>
        <w:t xml:space="preserve">ité. </w:t>
      </w:r>
      <w:r w:rsidR="00D52A10" w:rsidRPr="00E533DA">
        <w:rPr>
          <w:b/>
          <w:bCs/>
        </w:rPr>
        <w:t>Novorozenci a kojenci</w:t>
      </w:r>
      <w:r w:rsidR="00D52A10" w:rsidRPr="00E533DA">
        <w:rPr>
          <w:bCs/>
        </w:rPr>
        <w:t xml:space="preserve"> mají </w:t>
      </w:r>
      <w:r w:rsidR="00D70638" w:rsidRPr="00E533DA">
        <w:rPr>
          <w:bCs/>
        </w:rPr>
        <w:t xml:space="preserve">výhodu – jako všechno ostatní, co k životu </w:t>
      </w:r>
      <w:r w:rsidR="008A2DD0" w:rsidRPr="00E533DA">
        <w:rPr>
          <w:bCs/>
        </w:rPr>
        <w:t xml:space="preserve">potřebují, dostávají i LCP mastné kyseliny v potřebném množství v mateřském mléce. </w:t>
      </w:r>
      <w:r w:rsidR="008A2DD0" w:rsidRPr="00E533DA">
        <w:rPr>
          <w:b/>
          <w:bCs/>
        </w:rPr>
        <w:t>Větší děti  - batolata</w:t>
      </w:r>
      <w:r w:rsidR="008A2DD0" w:rsidRPr="00E533DA">
        <w:rPr>
          <w:bCs/>
        </w:rPr>
        <w:t xml:space="preserve">, už musí dostávat </w:t>
      </w:r>
      <w:r w:rsidR="005E3AEB" w:rsidRPr="00E533DA">
        <w:rPr>
          <w:bCs/>
        </w:rPr>
        <w:t xml:space="preserve">tyto nezbytné tuky </w:t>
      </w:r>
      <w:r w:rsidR="008A2DD0" w:rsidRPr="00E533DA">
        <w:rPr>
          <w:bCs/>
        </w:rPr>
        <w:t xml:space="preserve">z jiných zdrojů. Protože ale ne všechny </w:t>
      </w:r>
      <w:r w:rsidR="005E3AEB" w:rsidRPr="00E533DA">
        <w:rPr>
          <w:bCs/>
        </w:rPr>
        <w:t>vhodné</w:t>
      </w:r>
      <w:r w:rsidR="008A2DD0" w:rsidRPr="00E533DA">
        <w:rPr>
          <w:bCs/>
        </w:rPr>
        <w:t xml:space="preserve"> zdroje jsou</w:t>
      </w:r>
      <w:r w:rsidR="00196542" w:rsidRPr="00E533DA">
        <w:rPr>
          <w:bCs/>
        </w:rPr>
        <w:t xml:space="preserve"> už</w:t>
      </w:r>
      <w:r w:rsidR="008A2DD0" w:rsidRPr="00E533DA">
        <w:rPr>
          <w:bCs/>
        </w:rPr>
        <w:t xml:space="preserve"> schopné v určitém věku konzumovat (např. oříšky), je potřeba jídelníček dobře hlídat. Velkým pomocníkem mohou být speciálně upravená batolecí mléka, která, po vzoru mateřského mléka obsahují LCP mastn</w:t>
      </w:r>
      <w:r w:rsidR="00196542" w:rsidRPr="00E533DA">
        <w:rPr>
          <w:bCs/>
        </w:rPr>
        <w:t>é</w:t>
      </w:r>
      <w:r w:rsidR="008A2DD0" w:rsidRPr="00E533DA">
        <w:rPr>
          <w:bCs/>
        </w:rPr>
        <w:t xml:space="preserve"> kyselin</w:t>
      </w:r>
      <w:r w:rsidR="00196542" w:rsidRPr="00E533DA">
        <w:rPr>
          <w:bCs/>
        </w:rPr>
        <w:t>y v dostatečném množství</w:t>
      </w:r>
      <w:r w:rsidR="008A2DD0" w:rsidRPr="00E533DA">
        <w:rPr>
          <w:bCs/>
        </w:rPr>
        <w:t xml:space="preserve">. </w:t>
      </w:r>
      <w:r w:rsidR="005E6C88" w:rsidRPr="00E533DA">
        <w:rPr>
          <w:b/>
          <w:bCs/>
        </w:rPr>
        <w:t>Starší</w:t>
      </w:r>
      <w:r w:rsidR="008A2DD0" w:rsidRPr="00E533DA">
        <w:rPr>
          <w:b/>
          <w:bCs/>
        </w:rPr>
        <w:t xml:space="preserve"> děti</w:t>
      </w:r>
      <w:r w:rsidR="00ED05BD" w:rsidRPr="00E533DA">
        <w:rPr>
          <w:bCs/>
        </w:rPr>
        <w:t xml:space="preserve"> už mají obvykle problém s pestrostí stravy a tíhnou k jednostranně zaměřené, bohužel ne příliš vhodné stravě. Je proto třeba hlídat pestrý jídelníček a dbát především na dostatečný příjem potravin, které LCP mastné kyseliny přirozeně obsahují. Patří k nim například oř</w:t>
      </w:r>
      <w:r w:rsidR="008A2DD0" w:rsidRPr="00E533DA">
        <w:rPr>
          <w:bCs/>
        </w:rPr>
        <w:t>íšk</w:t>
      </w:r>
      <w:r w:rsidR="00ED05BD" w:rsidRPr="00E533DA">
        <w:rPr>
          <w:bCs/>
        </w:rPr>
        <w:t>y</w:t>
      </w:r>
      <w:r w:rsidR="008A2DD0" w:rsidRPr="00E533DA">
        <w:rPr>
          <w:bCs/>
        </w:rPr>
        <w:t xml:space="preserve">, </w:t>
      </w:r>
      <w:r w:rsidR="00930F95" w:rsidRPr="00E533DA">
        <w:rPr>
          <w:bCs/>
        </w:rPr>
        <w:t>tučn</w:t>
      </w:r>
      <w:r w:rsidR="00ED05BD" w:rsidRPr="00E533DA">
        <w:rPr>
          <w:bCs/>
        </w:rPr>
        <w:t>é</w:t>
      </w:r>
      <w:r w:rsidR="00930F95" w:rsidRPr="00E533DA">
        <w:rPr>
          <w:bCs/>
        </w:rPr>
        <w:t xml:space="preserve"> </w:t>
      </w:r>
      <w:r w:rsidR="008A2DD0" w:rsidRPr="00E533DA">
        <w:rPr>
          <w:bCs/>
        </w:rPr>
        <w:t>ryb</w:t>
      </w:r>
      <w:r w:rsidR="00ED05BD" w:rsidRPr="00E533DA">
        <w:rPr>
          <w:bCs/>
        </w:rPr>
        <w:t>y</w:t>
      </w:r>
      <w:r w:rsidR="008A2DD0" w:rsidRPr="00E533DA">
        <w:rPr>
          <w:bCs/>
        </w:rPr>
        <w:t>, semínk</w:t>
      </w:r>
      <w:r w:rsidR="00ED05BD" w:rsidRPr="00E533DA">
        <w:rPr>
          <w:bCs/>
        </w:rPr>
        <w:t>a</w:t>
      </w:r>
      <w:r w:rsidR="008A2DD0" w:rsidRPr="00E533DA">
        <w:rPr>
          <w:bCs/>
        </w:rPr>
        <w:t>, rostlinn</w:t>
      </w:r>
      <w:r w:rsidR="00ED05BD" w:rsidRPr="00E533DA">
        <w:rPr>
          <w:bCs/>
        </w:rPr>
        <w:t>é</w:t>
      </w:r>
      <w:r w:rsidR="008A2DD0" w:rsidRPr="00E533DA">
        <w:rPr>
          <w:bCs/>
        </w:rPr>
        <w:t xml:space="preserve"> olej</w:t>
      </w:r>
      <w:r w:rsidR="00ED05BD" w:rsidRPr="00E533DA">
        <w:rPr>
          <w:bCs/>
        </w:rPr>
        <w:t>e</w:t>
      </w:r>
      <w:r w:rsidR="008A2DD0" w:rsidRPr="00E533DA">
        <w:rPr>
          <w:bCs/>
        </w:rPr>
        <w:t xml:space="preserve"> nebo </w:t>
      </w:r>
      <w:r w:rsidR="00ED05BD" w:rsidRPr="00E533DA">
        <w:rPr>
          <w:bCs/>
        </w:rPr>
        <w:t>třeba</w:t>
      </w:r>
      <w:r w:rsidR="008A2DD0" w:rsidRPr="00E533DA">
        <w:rPr>
          <w:bCs/>
        </w:rPr>
        <w:t xml:space="preserve"> avokád</w:t>
      </w:r>
      <w:r w:rsidR="00ED05BD" w:rsidRPr="00E533DA">
        <w:rPr>
          <w:bCs/>
        </w:rPr>
        <w:t>o</w:t>
      </w:r>
      <w:r w:rsidR="008A2DD0" w:rsidRPr="00E533DA">
        <w:rPr>
          <w:bCs/>
        </w:rPr>
        <w:t>.</w:t>
      </w:r>
      <w:r w:rsidR="00335D2F" w:rsidRPr="00E533DA">
        <w:rPr>
          <w:bCs/>
        </w:rPr>
        <w:t xml:space="preserve"> </w:t>
      </w:r>
      <w:r w:rsidR="008A2DD0" w:rsidRPr="00E533DA">
        <w:rPr>
          <w:bCs/>
        </w:rPr>
        <w:t xml:space="preserve">   </w:t>
      </w:r>
    </w:p>
    <w:p w:rsidR="00835842" w:rsidRPr="00E533DA" w:rsidRDefault="00835842" w:rsidP="00971792">
      <w:pPr>
        <w:pStyle w:val="Bezmezer"/>
        <w:jc w:val="both"/>
      </w:pPr>
    </w:p>
    <w:p w:rsidR="00EE4929" w:rsidRPr="00E533DA" w:rsidRDefault="00E3398B" w:rsidP="00971792">
      <w:pPr>
        <w:pStyle w:val="Bezmezer"/>
        <w:jc w:val="both"/>
        <w:rPr>
          <w:b/>
        </w:rPr>
      </w:pPr>
      <w:r w:rsidRPr="00E533DA">
        <w:rPr>
          <w:b/>
        </w:rPr>
        <w:t>Cvičme nejen v rytme</w:t>
      </w:r>
    </w:p>
    <w:p w:rsidR="00921BEE" w:rsidRPr="00E533DA" w:rsidRDefault="00921BEE" w:rsidP="00971792">
      <w:pPr>
        <w:pStyle w:val="Bezmezer"/>
        <w:jc w:val="both"/>
      </w:pPr>
    </w:p>
    <w:p w:rsidR="00CE17EF" w:rsidRPr="00E533DA" w:rsidRDefault="00ED3B06" w:rsidP="006170BC">
      <w:pPr>
        <w:pStyle w:val="Bezmezer"/>
        <w:jc w:val="both"/>
      </w:pPr>
      <w:r w:rsidRPr="00E533DA">
        <w:t xml:space="preserve">Nejen tělo, ale i </w:t>
      </w:r>
      <w:r w:rsidRPr="00E533DA">
        <w:rPr>
          <w:b/>
        </w:rPr>
        <w:t>mozek se dá cvičením rozvíjet</w:t>
      </w:r>
      <w:r w:rsidRPr="00E533DA">
        <w:t xml:space="preserve"> a následně udržovat v kondici. </w:t>
      </w:r>
      <w:r w:rsidR="00165063" w:rsidRPr="00E533DA">
        <w:t xml:space="preserve">V podstatě ihned od narození miminka je nutné dbát na </w:t>
      </w:r>
      <w:r w:rsidR="003D0C6D" w:rsidRPr="00E533DA">
        <w:t>dostatek podnětů, ať už vizuálních, sluchových či hmatových.</w:t>
      </w:r>
      <w:r w:rsidR="00165063" w:rsidRPr="00E533DA">
        <w:t xml:space="preserve"> „</w:t>
      </w:r>
      <w:r w:rsidR="00165063" w:rsidRPr="00E533DA">
        <w:rPr>
          <w:b/>
          <w:i/>
        </w:rPr>
        <w:t>Miminka</w:t>
      </w:r>
      <w:r w:rsidR="00165063" w:rsidRPr="00E533DA">
        <w:rPr>
          <w:i/>
        </w:rPr>
        <w:t xml:space="preserve"> potřebují dostatek klidu a času na spánek, rozhodně by to ale nemělo znamenat, že budou izolována od všech podnětů z okolí</w:t>
      </w:r>
      <w:r w:rsidR="00165063" w:rsidRPr="00E533DA">
        <w:t xml:space="preserve">“ vysvětluje </w:t>
      </w:r>
      <w:r w:rsidR="00081CDC" w:rsidRPr="00E533DA">
        <w:t xml:space="preserve"> </w:t>
      </w:r>
      <w:r w:rsidR="00AF2ECC" w:rsidRPr="00E533DA">
        <w:t xml:space="preserve">MUDr. </w:t>
      </w:r>
      <w:r w:rsidR="00E114B0" w:rsidRPr="00E533DA">
        <w:t xml:space="preserve">Josef Zemánek z Poradenského </w:t>
      </w:r>
      <w:r w:rsidR="000D10FE" w:rsidRPr="00E533DA">
        <w:t xml:space="preserve">centra Výživa dětí </w:t>
      </w:r>
      <w:r w:rsidR="00081CDC" w:rsidRPr="00E533DA">
        <w:t>a dodává:</w:t>
      </w:r>
      <w:r w:rsidR="00165063" w:rsidRPr="00E533DA">
        <w:t xml:space="preserve"> </w:t>
      </w:r>
      <w:r w:rsidR="00081CDC" w:rsidRPr="00E533DA">
        <w:rPr>
          <w:i/>
        </w:rPr>
        <w:t>„Všechno, co dítě vidí, slyší nebo si osahá, přispívá k rozvoji jeho myšlení.“</w:t>
      </w:r>
      <w:r w:rsidR="00081CDC" w:rsidRPr="00E533DA">
        <w:t xml:space="preserve"> </w:t>
      </w:r>
      <w:r w:rsidR="003D0C6D" w:rsidRPr="00E533DA">
        <w:t xml:space="preserve"> </w:t>
      </w:r>
      <w:r w:rsidR="00885F54" w:rsidRPr="00E533DA">
        <w:t xml:space="preserve">U </w:t>
      </w:r>
      <w:r w:rsidR="00885F54" w:rsidRPr="00E533DA">
        <w:rPr>
          <w:b/>
        </w:rPr>
        <w:t>batolat</w:t>
      </w:r>
      <w:r w:rsidR="00885F54" w:rsidRPr="00E533DA">
        <w:t xml:space="preserve"> už jsou možnosti rozvoje kognitivních funkcí velmi pestré, kromě dostatku podnět</w:t>
      </w:r>
      <w:r w:rsidR="00AA2B22" w:rsidRPr="00E533DA">
        <w:t>ů</w:t>
      </w:r>
      <w:r w:rsidR="00885F54" w:rsidRPr="00E533DA">
        <w:t xml:space="preserve"> velmi pomáhají běžné hry, které děti navíc baví. Pexeso, říkanky, písničky, stavění kostek, to vše je pro děti přínosné. Nabízejte jim proto dostatečně pestrý program, dávejte ale pozor na to, aby neměly všechen svůj čas organizovaný – děti si v tomto věku potřebují především hrát, </w:t>
      </w:r>
      <w:r w:rsidR="00CB418D" w:rsidRPr="00E533DA">
        <w:t xml:space="preserve">protože </w:t>
      </w:r>
      <w:r w:rsidR="00885F54" w:rsidRPr="00E533DA">
        <w:t>jim</w:t>
      </w:r>
      <w:r w:rsidR="00CB418D" w:rsidRPr="00E533DA">
        <w:t xml:space="preserve"> to</w:t>
      </w:r>
      <w:r w:rsidR="00885F54" w:rsidRPr="00E533DA">
        <w:t xml:space="preserve"> umožňuje dostatečně rozvíjet fantazii i myšlení, stejně jako utvářet si vlastní vnímaní sebe sama. U </w:t>
      </w:r>
      <w:r w:rsidR="00885F54" w:rsidRPr="00E533DA">
        <w:rPr>
          <w:b/>
        </w:rPr>
        <w:t xml:space="preserve">školních </w:t>
      </w:r>
      <w:r w:rsidR="00885F54" w:rsidRPr="00E533DA">
        <w:t>dětí rozvíjejte myšlení především čtením, aktivní komunikací na různá témata („tomu ještě nerozumíš“ by nemělo vůbec zaznít)</w:t>
      </w:r>
      <w:r w:rsidR="00B62730">
        <w:t xml:space="preserve"> a</w:t>
      </w:r>
      <w:r w:rsidR="00885F54" w:rsidRPr="00E533DA">
        <w:t xml:space="preserve"> pestrým volnočasovým programem (kultura, sport, poznávání nových míst)</w:t>
      </w:r>
      <w:r w:rsidR="00E533DA" w:rsidRPr="00E533DA">
        <w:t xml:space="preserve">. Pestrý program ale neznamená přemíru zájmových kroužků, které děti naopak mohou přetěžovat. </w:t>
      </w:r>
      <w:r w:rsidR="00B62730">
        <w:t xml:space="preserve">Množství kroužků určitě není přímo úměrné dětské spokojenosti. Rozvoji myšlení </w:t>
      </w:r>
      <w:r w:rsidR="00885F54" w:rsidRPr="00E533DA">
        <w:t>mohou</w:t>
      </w:r>
      <w:r w:rsidR="00B62730">
        <w:t xml:space="preserve"> pomoci</w:t>
      </w:r>
      <w:r w:rsidR="00885F54" w:rsidRPr="00E533DA">
        <w:t xml:space="preserve"> také hry, speciálně určené pro rozvoj myšlení, dostupné podle různých věkových skupin v nepřeberném množství. Naopak pasívní mnohahodinov</w:t>
      </w:r>
      <w:r w:rsidR="00254CB2">
        <w:t>é</w:t>
      </w:r>
      <w:r w:rsidR="00885F54" w:rsidRPr="00E533DA">
        <w:t xml:space="preserve"> sledování</w:t>
      </w:r>
      <w:r w:rsidR="00254CB2">
        <w:t xml:space="preserve"> </w:t>
      </w:r>
      <w:r w:rsidR="00885F54" w:rsidRPr="00E533DA">
        <w:t xml:space="preserve"> televize nebo neúměrně dlouh</w:t>
      </w:r>
      <w:r w:rsidR="00254CB2">
        <w:t>á</w:t>
      </w:r>
      <w:r w:rsidR="00885F54" w:rsidRPr="00E533DA">
        <w:t xml:space="preserve"> kom</w:t>
      </w:r>
      <w:r w:rsidR="009B353D" w:rsidRPr="00E533DA">
        <w:t>unikac</w:t>
      </w:r>
      <w:r w:rsidR="00254CB2">
        <w:t>e</w:t>
      </w:r>
      <w:r w:rsidR="009B353D" w:rsidRPr="00E533DA">
        <w:t xml:space="preserve"> na sociálních sítích k rozvoji kognitivních funkcí příliš nepřispěje. </w:t>
      </w:r>
      <w:r w:rsidR="00CE17EF" w:rsidRPr="00E533DA">
        <w:t>Více informací ke zdravému životnímu stylu dětí najdete na www.vyzivadeti.cz .</w:t>
      </w:r>
    </w:p>
    <w:sectPr w:rsidR="00CE17EF" w:rsidRPr="00E533DA" w:rsidSect="00CC077E">
      <w:headerReference w:type="default" r:id="rId9"/>
      <w:footerReference w:type="default" r:id="rId10"/>
      <w:pgSz w:w="11906" w:h="16838"/>
      <w:pgMar w:top="1276" w:right="1417" w:bottom="993"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4A" w:rsidRDefault="00AF2C4A" w:rsidP="009D0669">
      <w:r>
        <w:separator/>
      </w:r>
    </w:p>
  </w:endnote>
  <w:endnote w:type="continuationSeparator" w:id="0">
    <w:p w:rsidR="00AF2C4A" w:rsidRDefault="00AF2C4A" w:rsidP="009D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95" w:rsidRPr="00995BA7" w:rsidRDefault="00247C95" w:rsidP="009D0669">
    <w:pPr>
      <w:pStyle w:val="Zpat"/>
      <w:jc w:val="right"/>
      <w:rPr>
        <w:rFonts w:ascii="Times New Roman" w:hAnsi="Times New Roman"/>
      </w:rPr>
    </w:pPr>
    <w:r>
      <w:rPr>
        <w:noProof/>
        <w:lang w:eastAsia="cs-CZ"/>
      </w:rPr>
      <w:drawing>
        <wp:anchor distT="0" distB="0" distL="114935" distR="114935" simplePos="0" relativeHeight="251661312" behindDoc="1" locked="0" layoutInCell="1" allowOverlap="1" wp14:anchorId="6F582344" wp14:editId="234DDB05">
          <wp:simplePos x="0" y="0"/>
          <wp:positionH relativeFrom="column">
            <wp:posOffset>-4445</wp:posOffset>
          </wp:positionH>
          <wp:positionV relativeFrom="paragraph">
            <wp:posOffset>167640</wp:posOffset>
          </wp:positionV>
          <wp:extent cx="1713865" cy="599440"/>
          <wp:effectExtent l="0" t="0" r="635" b="0"/>
          <wp:wrapTight wrapText="bothSides">
            <wp:wrapPolygon edited="0">
              <wp:start x="0" y="0"/>
              <wp:lineTo x="0" y="20593"/>
              <wp:lineTo x="21368" y="20593"/>
              <wp:lineTo x="21368"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99440"/>
                  </a:xfrm>
                  <a:prstGeom prst="rect">
                    <a:avLst/>
                  </a:prstGeom>
                  <a:solidFill>
                    <a:srgbClr val="FFFFFF"/>
                  </a:solidFill>
                  <a:ln>
                    <a:noFill/>
                  </a:ln>
                </pic:spPr>
              </pic:pic>
            </a:graphicData>
          </a:graphic>
        </wp:anchor>
      </w:drawing>
    </w:r>
    <w:r>
      <w:t xml:space="preserve">_________________________________________________________________________________                                                                                </w:t>
    </w:r>
    <w:r w:rsidRPr="00995BA7">
      <w:rPr>
        <w:rFonts w:ascii="Times New Roman" w:hAnsi="Times New Roman"/>
      </w:rPr>
      <w:t>Kontakt:</w:t>
    </w:r>
  </w:p>
  <w:p w:rsidR="00247C95" w:rsidRPr="009D0669" w:rsidRDefault="00247C95" w:rsidP="009D0669">
    <w:pPr>
      <w:pStyle w:val="Zpat"/>
      <w:jc w:val="right"/>
      <w:rPr>
        <w:rFonts w:ascii="Times New Roman" w:hAnsi="Times New Roman"/>
      </w:rPr>
    </w:pPr>
    <w:r w:rsidRPr="00995BA7">
      <w:rPr>
        <w:rFonts w:ascii="Times New Roman" w:hAnsi="Times New Roman"/>
      </w:rPr>
      <w:t xml:space="preserve"> Helena </w:t>
    </w:r>
    <w:proofErr w:type="spellStart"/>
    <w:r w:rsidRPr="00995BA7">
      <w:rPr>
        <w:rFonts w:ascii="Times New Roman" w:hAnsi="Times New Roman"/>
      </w:rPr>
      <w:t>Petzoldová</w:t>
    </w:r>
    <w:proofErr w:type="spellEnd"/>
    <w:r w:rsidRPr="00995BA7">
      <w:rPr>
        <w:rFonts w:ascii="Times New Roman" w:hAnsi="Times New Roman"/>
      </w:rPr>
      <w:t>, tel.: 271 741 219, helena.petzoldova@quent.cz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4A" w:rsidRDefault="00AF2C4A" w:rsidP="009D0669">
      <w:r>
        <w:separator/>
      </w:r>
    </w:p>
  </w:footnote>
  <w:footnote w:type="continuationSeparator" w:id="0">
    <w:p w:rsidR="00AF2C4A" w:rsidRDefault="00AF2C4A" w:rsidP="009D0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2E" w:rsidRDefault="00247C95" w:rsidP="00571F2E">
    <w:pPr>
      <w:jc w:val="right"/>
      <w:rPr>
        <w:b/>
        <w:u w:val="single"/>
      </w:rPr>
    </w:pPr>
    <w:r>
      <w:rPr>
        <w:b/>
        <w:i/>
        <w:noProof/>
        <w:lang w:eastAsia="cs-CZ" w:bidi="ar-SA"/>
      </w:rPr>
      <w:drawing>
        <wp:anchor distT="0" distB="0" distL="114300" distR="114300" simplePos="0" relativeHeight="251659264" behindDoc="0" locked="0" layoutInCell="1" allowOverlap="1" wp14:anchorId="57B5B1F6" wp14:editId="70790F98">
          <wp:simplePos x="0" y="0"/>
          <wp:positionH relativeFrom="column">
            <wp:posOffset>2400300</wp:posOffset>
          </wp:positionH>
          <wp:positionV relativeFrom="paragraph">
            <wp:posOffset>-128905</wp:posOffset>
          </wp:positionV>
          <wp:extent cx="914400" cy="565785"/>
          <wp:effectExtent l="0" t="0" r="0" b="5715"/>
          <wp:wrapSquare wrapText="bothSides"/>
          <wp:docPr id="3" name="Obrázek 3" descr="www.vyzivadet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vyzivadeti.c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565785"/>
                  </a:xfrm>
                  <a:prstGeom prst="rect">
                    <a:avLst/>
                  </a:prstGeom>
                  <a:noFill/>
                  <a:ln>
                    <a:noFill/>
                  </a:ln>
                </pic:spPr>
              </pic:pic>
            </a:graphicData>
          </a:graphic>
        </wp:anchor>
      </w:drawing>
    </w:r>
  </w:p>
  <w:p w:rsidR="00247C95" w:rsidRPr="009D0669" w:rsidRDefault="00571F2E" w:rsidP="0080011F">
    <w:pPr>
      <w:jc w:val="right"/>
    </w:pPr>
    <w:r w:rsidRPr="00571F2E">
      <w:t xml:space="preserve">Praha, </w:t>
    </w:r>
    <w:r w:rsidR="004772EC">
      <w:t>1</w:t>
    </w:r>
    <w:r w:rsidR="00B402EA">
      <w:t>9</w:t>
    </w:r>
    <w:r w:rsidRPr="00571F2E">
      <w:t xml:space="preserve">. </w:t>
    </w:r>
    <w:r w:rsidR="004772EC">
      <w:t>12</w:t>
    </w:r>
    <w:r w:rsidRPr="00571F2E">
      <w:t>. 2013</w:t>
    </w:r>
    <w:r>
      <w:t xml:space="preserve">           </w:t>
    </w:r>
    <w:r w:rsidR="001C0947">
      <w:t xml:space="preserve">                                                                 </w:t>
    </w:r>
    <w:r w:rsidR="004772EC">
      <w:t xml:space="preserve">  </w:t>
    </w:r>
    <w:r w:rsidR="001E429D" w:rsidRPr="00571F2E">
      <w:t xml:space="preserve">TISKOVÁ </w:t>
    </w:r>
    <w:r w:rsidR="004772EC">
      <w:t>INFORMACE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art8"/>
      </v:shape>
    </w:pict>
  </w:numPicBullet>
  <w:abstractNum w:abstractNumId="0">
    <w:nsid w:val="1A75382F"/>
    <w:multiLevelType w:val="hybridMultilevel"/>
    <w:tmpl w:val="23A0195E"/>
    <w:lvl w:ilvl="0" w:tplc="8530049A">
      <w:start w:val="1"/>
      <w:numFmt w:val="bullet"/>
      <w:lvlText w:val=""/>
      <w:lvlPicBulletId w:val="0"/>
      <w:lvlJc w:val="left"/>
      <w:pPr>
        <w:tabs>
          <w:tab w:val="num" w:pos="720"/>
        </w:tabs>
        <w:ind w:left="720" w:hanging="360"/>
      </w:pPr>
      <w:rPr>
        <w:rFonts w:ascii="Symbol" w:hAnsi="Symbol" w:hint="default"/>
      </w:rPr>
    </w:lvl>
    <w:lvl w:ilvl="1" w:tplc="C3AAFF60" w:tentative="1">
      <w:start w:val="1"/>
      <w:numFmt w:val="bullet"/>
      <w:lvlText w:val=""/>
      <w:lvlPicBulletId w:val="0"/>
      <w:lvlJc w:val="left"/>
      <w:pPr>
        <w:tabs>
          <w:tab w:val="num" w:pos="1440"/>
        </w:tabs>
        <w:ind w:left="1440" w:hanging="360"/>
      </w:pPr>
      <w:rPr>
        <w:rFonts w:ascii="Symbol" w:hAnsi="Symbol" w:hint="default"/>
      </w:rPr>
    </w:lvl>
    <w:lvl w:ilvl="2" w:tplc="A83A4A5E" w:tentative="1">
      <w:start w:val="1"/>
      <w:numFmt w:val="bullet"/>
      <w:lvlText w:val=""/>
      <w:lvlPicBulletId w:val="0"/>
      <w:lvlJc w:val="left"/>
      <w:pPr>
        <w:tabs>
          <w:tab w:val="num" w:pos="2160"/>
        </w:tabs>
        <w:ind w:left="2160" w:hanging="360"/>
      </w:pPr>
      <w:rPr>
        <w:rFonts w:ascii="Symbol" w:hAnsi="Symbol" w:hint="default"/>
      </w:rPr>
    </w:lvl>
    <w:lvl w:ilvl="3" w:tplc="7E6ED92A" w:tentative="1">
      <w:start w:val="1"/>
      <w:numFmt w:val="bullet"/>
      <w:lvlText w:val=""/>
      <w:lvlPicBulletId w:val="0"/>
      <w:lvlJc w:val="left"/>
      <w:pPr>
        <w:tabs>
          <w:tab w:val="num" w:pos="2880"/>
        </w:tabs>
        <w:ind w:left="2880" w:hanging="360"/>
      </w:pPr>
      <w:rPr>
        <w:rFonts w:ascii="Symbol" w:hAnsi="Symbol" w:hint="default"/>
      </w:rPr>
    </w:lvl>
    <w:lvl w:ilvl="4" w:tplc="AF9EC014">
      <w:start w:val="1"/>
      <w:numFmt w:val="bullet"/>
      <w:lvlText w:val=""/>
      <w:lvlPicBulletId w:val="0"/>
      <w:lvlJc w:val="left"/>
      <w:pPr>
        <w:tabs>
          <w:tab w:val="num" w:pos="3600"/>
        </w:tabs>
        <w:ind w:left="3600" w:hanging="360"/>
      </w:pPr>
      <w:rPr>
        <w:rFonts w:ascii="Symbol" w:hAnsi="Symbol" w:hint="default"/>
      </w:rPr>
    </w:lvl>
    <w:lvl w:ilvl="5" w:tplc="358451EA" w:tentative="1">
      <w:start w:val="1"/>
      <w:numFmt w:val="bullet"/>
      <w:lvlText w:val=""/>
      <w:lvlPicBulletId w:val="0"/>
      <w:lvlJc w:val="left"/>
      <w:pPr>
        <w:tabs>
          <w:tab w:val="num" w:pos="4320"/>
        </w:tabs>
        <w:ind w:left="4320" w:hanging="360"/>
      </w:pPr>
      <w:rPr>
        <w:rFonts w:ascii="Symbol" w:hAnsi="Symbol" w:hint="default"/>
      </w:rPr>
    </w:lvl>
    <w:lvl w:ilvl="6" w:tplc="0D909A42" w:tentative="1">
      <w:start w:val="1"/>
      <w:numFmt w:val="bullet"/>
      <w:lvlText w:val=""/>
      <w:lvlPicBulletId w:val="0"/>
      <w:lvlJc w:val="left"/>
      <w:pPr>
        <w:tabs>
          <w:tab w:val="num" w:pos="5040"/>
        </w:tabs>
        <w:ind w:left="5040" w:hanging="360"/>
      </w:pPr>
      <w:rPr>
        <w:rFonts w:ascii="Symbol" w:hAnsi="Symbol" w:hint="default"/>
      </w:rPr>
    </w:lvl>
    <w:lvl w:ilvl="7" w:tplc="71ECC812" w:tentative="1">
      <w:start w:val="1"/>
      <w:numFmt w:val="bullet"/>
      <w:lvlText w:val=""/>
      <w:lvlPicBulletId w:val="0"/>
      <w:lvlJc w:val="left"/>
      <w:pPr>
        <w:tabs>
          <w:tab w:val="num" w:pos="5760"/>
        </w:tabs>
        <w:ind w:left="5760" w:hanging="360"/>
      </w:pPr>
      <w:rPr>
        <w:rFonts w:ascii="Symbol" w:hAnsi="Symbol" w:hint="default"/>
      </w:rPr>
    </w:lvl>
    <w:lvl w:ilvl="8" w:tplc="F2DA27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73E45295"/>
    <w:multiLevelType w:val="hybridMultilevel"/>
    <w:tmpl w:val="AA18C66E"/>
    <w:lvl w:ilvl="0" w:tplc="1F1E4C5E">
      <w:start w:val="1"/>
      <w:numFmt w:val="bullet"/>
      <w:lvlText w:val=""/>
      <w:lvlPicBulletId w:val="0"/>
      <w:lvlJc w:val="left"/>
      <w:pPr>
        <w:tabs>
          <w:tab w:val="num" w:pos="720"/>
        </w:tabs>
        <w:ind w:left="720" w:hanging="360"/>
      </w:pPr>
      <w:rPr>
        <w:rFonts w:ascii="Symbol" w:hAnsi="Symbol" w:hint="default"/>
      </w:rPr>
    </w:lvl>
    <w:lvl w:ilvl="1" w:tplc="3CE0BE7C" w:tentative="1">
      <w:start w:val="1"/>
      <w:numFmt w:val="bullet"/>
      <w:lvlText w:val=""/>
      <w:lvlPicBulletId w:val="0"/>
      <w:lvlJc w:val="left"/>
      <w:pPr>
        <w:tabs>
          <w:tab w:val="num" w:pos="1440"/>
        </w:tabs>
        <w:ind w:left="1440" w:hanging="360"/>
      </w:pPr>
      <w:rPr>
        <w:rFonts w:ascii="Symbol" w:hAnsi="Symbol" w:hint="default"/>
      </w:rPr>
    </w:lvl>
    <w:lvl w:ilvl="2" w:tplc="50CE5F62" w:tentative="1">
      <w:start w:val="1"/>
      <w:numFmt w:val="bullet"/>
      <w:lvlText w:val=""/>
      <w:lvlPicBulletId w:val="0"/>
      <w:lvlJc w:val="left"/>
      <w:pPr>
        <w:tabs>
          <w:tab w:val="num" w:pos="2160"/>
        </w:tabs>
        <w:ind w:left="2160" w:hanging="360"/>
      </w:pPr>
      <w:rPr>
        <w:rFonts w:ascii="Symbol" w:hAnsi="Symbol" w:hint="default"/>
      </w:rPr>
    </w:lvl>
    <w:lvl w:ilvl="3" w:tplc="CB3EBA60" w:tentative="1">
      <w:start w:val="1"/>
      <w:numFmt w:val="bullet"/>
      <w:lvlText w:val=""/>
      <w:lvlPicBulletId w:val="0"/>
      <w:lvlJc w:val="left"/>
      <w:pPr>
        <w:tabs>
          <w:tab w:val="num" w:pos="2880"/>
        </w:tabs>
        <w:ind w:left="2880" w:hanging="360"/>
      </w:pPr>
      <w:rPr>
        <w:rFonts w:ascii="Symbol" w:hAnsi="Symbol" w:hint="default"/>
      </w:rPr>
    </w:lvl>
    <w:lvl w:ilvl="4" w:tplc="9444A03E">
      <w:start w:val="1"/>
      <w:numFmt w:val="bullet"/>
      <w:lvlText w:val=""/>
      <w:lvlPicBulletId w:val="0"/>
      <w:lvlJc w:val="left"/>
      <w:pPr>
        <w:tabs>
          <w:tab w:val="num" w:pos="3600"/>
        </w:tabs>
        <w:ind w:left="3600" w:hanging="360"/>
      </w:pPr>
      <w:rPr>
        <w:rFonts w:ascii="Symbol" w:hAnsi="Symbol" w:hint="default"/>
      </w:rPr>
    </w:lvl>
    <w:lvl w:ilvl="5" w:tplc="EBF6EFA0" w:tentative="1">
      <w:start w:val="1"/>
      <w:numFmt w:val="bullet"/>
      <w:lvlText w:val=""/>
      <w:lvlPicBulletId w:val="0"/>
      <w:lvlJc w:val="left"/>
      <w:pPr>
        <w:tabs>
          <w:tab w:val="num" w:pos="4320"/>
        </w:tabs>
        <w:ind w:left="4320" w:hanging="360"/>
      </w:pPr>
      <w:rPr>
        <w:rFonts w:ascii="Symbol" w:hAnsi="Symbol" w:hint="default"/>
      </w:rPr>
    </w:lvl>
    <w:lvl w:ilvl="6" w:tplc="51D26A0E" w:tentative="1">
      <w:start w:val="1"/>
      <w:numFmt w:val="bullet"/>
      <w:lvlText w:val=""/>
      <w:lvlPicBulletId w:val="0"/>
      <w:lvlJc w:val="left"/>
      <w:pPr>
        <w:tabs>
          <w:tab w:val="num" w:pos="5040"/>
        </w:tabs>
        <w:ind w:left="5040" w:hanging="360"/>
      </w:pPr>
      <w:rPr>
        <w:rFonts w:ascii="Symbol" w:hAnsi="Symbol" w:hint="default"/>
      </w:rPr>
    </w:lvl>
    <w:lvl w:ilvl="7" w:tplc="10EA2144" w:tentative="1">
      <w:start w:val="1"/>
      <w:numFmt w:val="bullet"/>
      <w:lvlText w:val=""/>
      <w:lvlPicBulletId w:val="0"/>
      <w:lvlJc w:val="left"/>
      <w:pPr>
        <w:tabs>
          <w:tab w:val="num" w:pos="5760"/>
        </w:tabs>
        <w:ind w:left="5760" w:hanging="360"/>
      </w:pPr>
      <w:rPr>
        <w:rFonts w:ascii="Symbol" w:hAnsi="Symbol" w:hint="default"/>
      </w:rPr>
    </w:lvl>
    <w:lvl w:ilvl="8" w:tplc="B58C29F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78E00868"/>
    <w:multiLevelType w:val="hybridMultilevel"/>
    <w:tmpl w:val="3D1CB66E"/>
    <w:lvl w:ilvl="0" w:tplc="52004B5E">
      <w:start w:val="1"/>
      <w:numFmt w:val="bullet"/>
      <w:lvlText w:val=""/>
      <w:lvlPicBulletId w:val="0"/>
      <w:lvlJc w:val="left"/>
      <w:pPr>
        <w:tabs>
          <w:tab w:val="num" w:pos="720"/>
        </w:tabs>
        <w:ind w:left="720" w:hanging="360"/>
      </w:pPr>
      <w:rPr>
        <w:rFonts w:ascii="Symbol" w:hAnsi="Symbol" w:hint="default"/>
      </w:rPr>
    </w:lvl>
    <w:lvl w:ilvl="1" w:tplc="AB20963E" w:tentative="1">
      <w:start w:val="1"/>
      <w:numFmt w:val="bullet"/>
      <w:lvlText w:val=""/>
      <w:lvlPicBulletId w:val="0"/>
      <w:lvlJc w:val="left"/>
      <w:pPr>
        <w:tabs>
          <w:tab w:val="num" w:pos="1440"/>
        </w:tabs>
        <w:ind w:left="1440" w:hanging="360"/>
      </w:pPr>
      <w:rPr>
        <w:rFonts w:ascii="Symbol" w:hAnsi="Symbol" w:hint="default"/>
      </w:rPr>
    </w:lvl>
    <w:lvl w:ilvl="2" w:tplc="444EFA3C" w:tentative="1">
      <w:start w:val="1"/>
      <w:numFmt w:val="bullet"/>
      <w:lvlText w:val=""/>
      <w:lvlPicBulletId w:val="0"/>
      <w:lvlJc w:val="left"/>
      <w:pPr>
        <w:tabs>
          <w:tab w:val="num" w:pos="2160"/>
        </w:tabs>
        <w:ind w:left="2160" w:hanging="360"/>
      </w:pPr>
      <w:rPr>
        <w:rFonts w:ascii="Symbol" w:hAnsi="Symbol" w:hint="default"/>
      </w:rPr>
    </w:lvl>
    <w:lvl w:ilvl="3" w:tplc="56E05316" w:tentative="1">
      <w:start w:val="1"/>
      <w:numFmt w:val="bullet"/>
      <w:lvlText w:val=""/>
      <w:lvlPicBulletId w:val="0"/>
      <w:lvlJc w:val="left"/>
      <w:pPr>
        <w:tabs>
          <w:tab w:val="num" w:pos="2880"/>
        </w:tabs>
        <w:ind w:left="2880" w:hanging="360"/>
      </w:pPr>
      <w:rPr>
        <w:rFonts w:ascii="Symbol" w:hAnsi="Symbol" w:hint="default"/>
      </w:rPr>
    </w:lvl>
    <w:lvl w:ilvl="4" w:tplc="C9C28E0E">
      <w:start w:val="1"/>
      <w:numFmt w:val="bullet"/>
      <w:lvlText w:val=""/>
      <w:lvlPicBulletId w:val="0"/>
      <w:lvlJc w:val="left"/>
      <w:pPr>
        <w:tabs>
          <w:tab w:val="num" w:pos="3600"/>
        </w:tabs>
        <w:ind w:left="3600" w:hanging="360"/>
      </w:pPr>
      <w:rPr>
        <w:rFonts w:ascii="Symbol" w:hAnsi="Symbol" w:hint="default"/>
      </w:rPr>
    </w:lvl>
    <w:lvl w:ilvl="5" w:tplc="50A8D750" w:tentative="1">
      <w:start w:val="1"/>
      <w:numFmt w:val="bullet"/>
      <w:lvlText w:val=""/>
      <w:lvlPicBulletId w:val="0"/>
      <w:lvlJc w:val="left"/>
      <w:pPr>
        <w:tabs>
          <w:tab w:val="num" w:pos="4320"/>
        </w:tabs>
        <w:ind w:left="4320" w:hanging="360"/>
      </w:pPr>
      <w:rPr>
        <w:rFonts w:ascii="Symbol" w:hAnsi="Symbol" w:hint="default"/>
      </w:rPr>
    </w:lvl>
    <w:lvl w:ilvl="6" w:tplc="967A4CD4" w:tentative="1">
      <w:start w:val="1"/>
      <w:numFmt w:val="bullet"/>
      <w:lvlText w:val=""/>
      <w:lvlPicBulletId w:val="0"/>
      <w:lvlJc w:val="left"/>
      <w:pPr>
        <w:tabs>
          <w:tab w:val="num" w:pos="5040"/>
        </w:tabs>
        <w:ind w:left="5040" w:hanging="360"/>
      </w:pPr>
      <w:rPr>
        <w:rFonts w:ascii="Symbol" w:hAnsi="Symbol" w:hint="default"/>
      </w:rPr>
    </w:lvl>
    <w:lvl w:ilvl="7" w:tplc="ECCC09D2" w:tentative="1">
      <w:start w:val="1"/>
      <w:numFmt w:val="bullet"/>
      <w:lvlText w:val=""/>
      <w:lvlPicBulletId w:val="0"/>
      <w:lvlJc w:val="left"/>
      <w:pPr>
        <w:tabs>
          <w:tab w:val="num" w:pos="5760"/>
        </w:tabs>
        <w:ind w:left="5760" w:hanging="360"/>
      </w:pPr>
      <w:rPr>
        <w:rFonts w:ascii="Symbol" w:hAnsi="Symbol" w:hint="default"/>
      </w:rPr>
    </w:lvl>
    <w:lvl w:ilvl="8" w:tplc="05ECAF9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7C6C13AC"/>
    <w:multiLevelType w:val="hybridMultilevel"/>
    <w:tmpl w:val="DFAA1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69"/>
    <w:rsid w:val="000250D6"/>
    <w:rsid w:val="00072293"/>
    <w:rsid w:val="0007569A"/>
    <w:rsid w:val="00081CDC"/>
    <w:rsid w:val="00095CB3"/>
    <w:rsid w:val="00097646"/>
    <w:rsid w:val="000A0202"/>
    <w:rsid w:val="000A3AAE"/>
    <w:rsid w:val="000A6CB7"/>
    <w:rsid w:val="000B48EC"/>
    <w:rsid w:val="000C436B"/>
    <w:rsid w:val="000C7F49"/>
    <w:rsid w:val="000D10FE"/>
    <w:rsid w:val="000D2018"/>
    <w:rsid w:val="000E4027"/>
    <w:rsid w:val="000F2CA2"/>
    <w:rsid w:val="001012E0"/>
    <w:rsid w:val="0010322A"/>
    <w:rsid w:val="0010345F"/>
    <w:rsid w:val="001050E6"/>
    <w:rsid w:val="00115C21"/>
    <w:rsid w:val="00120777"/>
    <w:rsid w:val="00127866"/>
    <w:rsid w:val="001311DD"/>
    <w:rsid w:val="001365DB"/>
    <w:rsid w:val="00142BB0"/>
    <w:rsid w:val="00153F19"/>
    <w:rsid w:val="00164722"/>
    <w:rsid w:val="00165063"/>
    <w:rsid w:val="00166CB2"/>
    <w:rsid w:val="00174EEA"/>
    <w:rsid w:val="00180B7E"/>
    <w:rsid w:val="001819EE"/>
    <w:rsid w:val="001827CC"/>
    <w:rsid w:val="00184ED1"/>
    <w:rsid w:val="00196262"/>
    <w:rsid w:val="00196542"/>
    <w:rsid w:val="001A186B"/>
    <w:rsid w:val="001B591B"/>
    <w:rsid w:val="001B75B4"/>
    <w:rsid w:val="001C0947"/>
    <w:rsid w:val="001D5F51"/>
    <w:rsid w:val="001D7C7C"/>
    <w:rsid w:val="001E429D"/>
    <w:rsid w:val="001E51AF"/>
    <w:rsid w:val="001E5539"/>
    <w:rsid w:val="001F4DB3"/>
    <w:rsid w:val="002005B9"/>
    <w:rsid w:val="00201224"/>
    <w:rsid w:val="00202D03"/>
    <w:rsid w:val="002341BD"/>
    <w:rsid w:val="00240DDF"/>
    <w:rsid w:val="0024482E"/>
    <w:rsid w:val="00247C95"/>
    <w:rsid w:val="00251214"/>
    <w:rsid w:val="00254CB2"/>
    <w:rsid w:val="002A1414"/>
    <w:rsid w:val="002A3B77"/>
    <w:rsid w:val="002B02D9"/>
    <w:rsid w:val="002C5143"/>
    <w:rsid w:val="002D00DA"/>
    <w:rsid w:val="002E24F0"/>
    <w:rsid w:val="003058B7"/>
    <w:rsid w:val="00311E4A"/>
    <w:rsid w:val="00314D9B"/>
    <w:rsid w:val="003357DD"/>
    <w:rsid w:val="00335D2F"/>
    <w:rsid w:val="00372573"/>
    <w:rsid w:val="00374127"/>
    <w:rsid w:val="00375197"/>
    <w:rsid w:val="00384592"/>
    <w:rsid w:val="003A5D4A"/>
    <w:rsid w:val="003B155C"/>
    <w:rsid w:val="003D00D2"/>
    <w:rsid w:val="003D0C6D"/>
    <w:rsid w:val="003E4634"/>
    <w:rsid w:val="00413FBD"/>
    <w:rsid w:val="00414786"/>
    <w:rsid w:val="00416D61"/>
    <w:rsid w:val="00421427"/>
    <w:rsid w:val="004225BE"/>
    <w:rsid w:val="004772EC"/>
    <w:rsid w:val="00481065"/>
    <w:rsid w:val="00486F93"/>
    <w:rsid w:val="00487A06"/>
    <w:rsid w:val="00492DCD"/>
    <w:rsid w:val="00493F75"/>
    <w:rsid w:val="004950DB"/>
    <w:rsid w:val="004C0E0A"/>
    <w:rsid w:val="004D705B"/>
    <w:rsid w:val="004E1E44"/>
    <w:rsid w:val="004E3D86"/>
    <w:rsid w:val="005021B8"/>
    <w:rsid w:val="005045DE"/>
    <w:rsid w:val="00523D1C"/>
    <w:rsid w:val="00532E65"/>
    <w:rsid w:val="00564F81"/>
    <w:rsid w:val="00570B57"/>
    <w:rsid w:val="00571F2E"/>
    <w:rsid w:val="005730BE"/>
    <w:rsid w:val="00574CB7"/>
    <w:rsid w:val="005837F5"/>
    <w:rsid w:val="00585714"/>
    <w:rsid w:val="00586AB3"/>
    <w:rsid w:val="005B6664"/>
    <w:rsid w:val="005C3251"/>
    <w:rsid w:val="005E3AEB"/>
    <w:rsid w:val="005E45D0"/>
    <w:rsid w:val="005E6C88"/>
    <w:rsid w:val="005F4303"/>
    <w:rsid w:val="006170BC"/>
    <w:rsid w:val="006241EC"/>
    <w:rsid w:val="00633FC7"/>
    <w:rsid w:val="00653F83"/>
    <w:rsid w:val="00654D80"/>
    <w:rsid w:val="00656780"/>
    <w:rsid w:val="006A286B"/>
    <w:rsid w:val="006B3422"/>
    <w:rsid w:val="006B3523"/>
    <w:rsid w:val="006C3803"/>
    <w:rsid w:val="006D7DF6"/>
    <w:rsid w:val="006E5C8F"/>
    <w:rsid w:val="006F063B"/>
    <w:rsid w:val="006F22A3"/>
    <w:rsid w:val="006F63D4"/>
    <w:rsid w:val="00706505"/>
    <w:rsid w:val="007246F0"/>
    <w:rsid w:val="00730CD9"/>
    <w:rsid w:val="007313F7"/>
    <w:rsid w:val="00744ADA"/>
    <w:rsid w:val="007530E3"/>
    <w:rsid w:val="00753B20"/>
    <w:rsid w:val="0076454B"/>
    <w:rsid w:val="00765FD0"/>
    <w:rsid w:val="007802EA"/>
    <w:rsid w:val="00790CC7"/>
    <w:rsid w:val="0079219E"/>
    <w:rsid w:val="007A478E"/>
    <w:rsid w:val="007A6773"/>
    <w:rsid w:val="007E790E"/>
    <w:rsid w:val="0080011F"/>
    <w:rsid w:val="00821A67"/>
    <w:rsid w:val="008265E6"/>
    <w:rsid w:val="00835842"/>
    <w:rsid w:val="008475C8"/>
    <w:rsid w:val="0085479E"/>
    <w:rsid w:val="0085525E"/>
    <w:rsid w:val="008556B7"/>
    <w:rsid w:val="008570EE"/>
    <w:rsid w:val="00873ED4"/>
    <w:rsid w:val="00875A2A"/>
    <w:rsid w:val="00885F54"/>
    <w:rsid w:val="00891D34"/>
    <w:rsid w:val="008A2DD0"/>
    <w:rsid w:val="008A6BC0"/>
    <w:rsid w:val="008B0058"/>
    <w:rsid w:val="008D639F"/>
    <w:rsid w:val="008F0F8D"/>
    <w:rsid w:val="00900959"/>
    <w:rsid w:val="009057EC"/>
    <w:rsid w:val="00914BAC"/>
    <w:rsid w:val="00921BEE"/>
    <w:rsid w:val="00930F95"/>
    <w:rsid w:val="009323B5"/>
    <w:rsid w:val="0094216E"/>
    <w:rsid w:val="009549C6"/>
    <w:rsid w:val="00960664"/>
    <w:rsid w:val="009640D7"/>
    <w:rsid w:val="00971792"/>
    <w:rsid w:val="00975559"/>
    <w:rsid w:val="00982866"/>
    <w:rsid w:val="00994E87"/>
    <w:rsid w:val="009B3324"/>
    <w:rsid w:val="009B353D"/>
    <w:rsid w:val="009D0669"/>
    <w:rsid w:val="009D5436"/>
    <w:rsid w:val="009D5D4B"/>
    <w:rsid w:val="009F1F96"/>
    <w:rsid w:val="00A06EDB"/>
    <w:rsid w:val="00A22C19"/>
    <w:rsid w:val="00A23C68"/>
    <w:rsid w:val="00A261B2"/>
    <w:rsid w:val="00A33AF5"/>
    <w:rsid w:val="00A3420B"/>
    <w:rsid w:val="00A36935"/>
    <w:rsid w:val="00A42413"/>
    <w:rsid w:val="00A43591"/>
    <w:rsid w:val="00A45CCD"/>
    <w:rsid w:val="00A71921"/>
    <w:rsid w:val="00A775A9"/>
    <w:rsid w:val="00A9338D"/>
    <w:rsid w:val="00AA2B22"/>
    <w:rsid w:val="00AB281F"/>
    <w:rsid w:val="00AB48AD"/>
    <w:rsid w:val="00AB5599"/>
    <w:rsid w:val="00AC37E5"/>
    <w:rsid w:val="00AD4DBC"/>
    <w:rsid w:val="00AD7144"/>
    <w:rsid w:val="00AE16C3"/>
    <w:rsid w:val="00AE7991"/>
    <w:rsid w:val="00AF2C4A"/>
    <w:rsid w:val="00AF2ECC"/>
    <w:rsid w:val="00AF535D"/>
    <w:rsid w:val="00AF7D3F"/>
    <w:rsid w:val="00B04F53"/>
    <w:rsid w:val="00B21E18"/>
    <w:rsid w:val="00B26276"/>
    <w:rsid w:val="00B4000F"/>
    <w:rsid w:val="00B402EA"/>
    <w:rsid w:val="00B62730"/>
    <w:rsid w:val="00B806BD"/>
    <w:rsid w:val="00B809A7"/>
    <w:rsid w:val="00B8270B"/>
    <w:rsid w:val="00B93E2E"/>
    <w:rsid w:val="00B94C8E"/>
    <w:rsid w:val="00B96052"/>
    <w:rsid w:val="00BB0A81"/>
    <w:rsid w:val="00BB7667"/>
    <w:rsid w:val="00BC0228"/>
    <w:rsid w:val="00BC73A0"/>
    <w:rsid w:val="00BD478C"/>
    <w:rsid w:val="00BE4CE2"/>
    <w:rsid w:val="00BE5131"/>
    <w:rsid w:val="00BF4D81"/>
    <w:rsid w:val="00BF5A43"/>
    <w:rsid w:val="00C1492A"/>
    <w:rsid w:val="00C4028A"/>
    <w:rsid w:val="00C40469"/>
    <w:rsid w:val="00C51DC8"/>
    <w:rsid w:val="00C538B1"/>
    <w:rsid w:val="00C53F77"/>
    <w:rsid w:val="00C56DFE"/>
    <w:rsid w:val="00C72E70"/>
    <w:rsid w:val="00C857D6"/>
    <w:rsid w:val="00C91B19"/>
    <w:rsid w:val="00CB418D"/>
    <w:rsid w:val="00CC077E"/>
    <w:rsid w:val="00CE17EF"/>
    <w:rsid w:val="00CE2054"/>
    <w:rsid w:val="00CE644D"/>
    <w:rsid w:val="00CE77C9"/>
    <w:rsid w:val="00CF1DDF"/>
    <w:rsid w:val="00D0273E"/>
    <w:rsid w:val="00D05409"/>
    <w:rsid w:val="00D07D56"/>
    <w:rsid w:val="00D20C3B"/>
    <w:rsid w:val="00D52A10"/>
    <w:rsid w:val="00D56318"/>
    <w:rsid w:val="00D635A5"/>
    <w:rsid w:val="00D70638"/>
    <w:rsid w:val="00D7428F"/>
    <w:rsid w:val="00D750F2"/>
    <w:rsid w:val="00D81242"/>
    <w:rsid w:val="00D903B0"/>
    <w:rsid w:val="00D91AB3"/>
    <w:rsid w:val="00D93358"/>
    <w:rsid w:val="00DA4CC9"/>
    <w:rsid w:val="00DA5F0E"/>
    <w:rsid w:val="00DB55ED"/>
    <w:rsid w:val="00DD1750"/>
    <w:rsid w:val="00DD19F3"/>
    <w:rsid w:val="00DE1057"/>
    <w:rsid w:val="00DF74D4"/>
    <w:rsid w:val="00E05248"/>
    <w:rsid w:val="00E114B0"/>
    <w:rsid w:val="00E12ADA"/>
    <w:rsid w:val="00E25622"/>
    <w:rsid w:val="00E3398B"/>
    <w:rsid w:val="00E34AB7"/>
    <w:rsid w:val="00E403A7"/>
    <w:rsid w:val="00E45E6B"/>
    <w:rsid w:val="00E50A80"/>
    <w:rsid w:val="00E515BF"/>
    <w:rsid w:val="00E533DA"/>
    <w:rsid w:val="00E542CF"/>
    <w:rsid w:val="00E57433"/>
    <w:rsid w:val="00E96A69"/>
    <w:rsid w:val="00EA6662"/>
    <w:rsid w:val="00EB3A15"/>
    <w:rsid w:val="00ED05BD"/>
    <w:rsid w:val="00ED3B06"/>
    <w:rsid w:val="00EE4929"/>
    <w:rsid w:val="00EE5543"/>
    <w:rsid w:val="00EE6A1D"/>
    <w:rsid w:val="00EF663D"/>
    <w:rsid w:val="00EF7F2D"/>
    <w:rsid w:val="00F032D8"/>
    <w:rsid w:val="00F07F82"/>
    <w:rsid w:val="00F14BF3"/>
    <w:rsid w:val="00F167D9"/>
    <w:rsid w:val="00F221CC"/>
    <w:rsid w:val="00F31675"/>
    <w:rsid w:val="00F34F7F"/>
    <w:rsid w:val="00F45233"/>
    <w:rsid w:val="00F50421"/>
    <w:rsid w:val="00F662F8"/>
    <w:rsid w:val="00F77A6E"/>
    <w:rsid w:val="00F80238"/>
    <w:rsid w:val="00F82A5E"/>
    <w:rsid w:val="00FA02C4"/>
    <w:rsid w:val="00FA7797"/>
    <w:rsid w:val="00FD0D7F"/>
    <w:rsid w:val="00FD13A5"/>
    <w:rsid w:val="00FD1B6E"/>
    <w:rsid w:val="00FE3B6C"/>
    <w:rsid w:val="00FF7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1F96"/>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D0669"/>
    <w:pPr>
      <w:spacing w:after="0" w:line="240" w:lineRule="auto"/>
    </w:pPr>
  </w:style>
  <w:style w:type="paragraph" w:styleId="Zhlav">
    <w:name w:val="header"/>
    <w:basedOn w:val="Normln"/>
    <w:link w:val="ZhlavChar"/>
    <w:uiPriority w:val="99"/>
    <w:unhideWhenUsed/>
    <w:rsid w:val="009D0669"/>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9D0669"/>
  </w:style>
  <w:style w:type="paragraph" w:styleId="Zpat">
    <w:name w:val="footer"/>
    <w:basedOn w:val="Normln"/>
    <w:link w:val="ZpatChar"/>
    <w:uiPriority w:val="99"/>
    <w:unhideWhenUsed/>
    <w:rsid w:val="009D0669"/>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patChar">
    <w:name w:val="Zápatí Char"/>
    <w:basedOn w:val="Standardnpsmoodstavce"/>
    <w:link w:val="Zpat"/>
    <w:uiPriority w:val="99"/>
    <w:rsid w:val="009D0669"/>
  </w:style>
  <w:style w:type="character" w:styleId="Hypertextovodkaz">
    <w:name w:val="Hyperlink"/>
    <w:basedOn w:val="Standardnpsmoodstavce"/>
    <w:uiPriority w:val="99"/>
    <w:unhideWhenUsed/>
    <w:rsid w:val="004225BE"/>
    <w:rPr>
      <w:color w:val="0000FF"/>
      <w:u w:val="single"/>
    </w:rPr>
  </w:style>
  <w:style w:type="character" w:styleId="Sledovanodkaz">
    <w:name w:val="FollowedHyperlink"/>
    <w:basedOn w:val="Standardnpsmoodstavce"/>
    <w:uiPriority w:val="99"/>
    <w:semiHidden/>
    <w:unhideWhenUsed/>
    <w:rsid w:val="00F221CC"/>
    <w:rPr>
      <w:color w:val="800080" w:themeColor="followedHyperlink"/>
      <w:u w:val="single"/>
    </w:rPr>
  </w:style>
  <w:style w:type="paragraph" w:styleId="Textbubliny">
    <w:name w:val="Balloon Text"/>
    <w:basedOn w:val="Normln"/>
    <w:link w:val="TextbublinyChar"/>
    <w:uiPriority w:val="99"/>
    <w:semiHidden/>
    <w:unhideWhenUsed/>
    <w:rsid w:val="0079219E"/>
    <w:pPr>
      <w:widowControl/>
      <w:suppressAutoHyphens w:val="0"/>
    </w:pPr>
    <w:rPr>
      <w:rFonts w:ascii="Tahoma" w:eastAsiaTheme="minorHAnsi" w:hAnsi="Tahoma"/>
      <w:kern w:val="0"/>
      <w:sz w:val="16"/>
      <w:szCs w:val="16"/>
      <w:lang w:eastAsia="en-US" w:bidi="ar-SA"/>
    </w:rPr>
  </w:style>
  <w:style w:type="character" w:customStyle="1" w:styleId="TextbublinyChar">
    <w:name w:val="Text bubliny Char"/>
    <w:basedOn w:val="Standardnpsmoodstavce"/>
    <w:link w:val="Textbubliny"/>
    <w:uiPriority w:val="99"/>
    <w:semiHidden/>
    <w:rsid w:val="0079219E"/>
    <w:rPr>
      <w:rFonts w:ascii="Tahoma" w:hAnsi="Tahoma" w:cs="Tahoma"/>
      <w:sz w:val="16"/>
      <w:szCs w:val="16"/>
    </w:rPr>
  </w:style>
  <w:style w:type="character" w:styleId="Odkaznakoment">
    <w:name w:val="annotation reference"/>
    <w:basedOn w:val="Standardnpsmoodstavce"/>
    <w:uiPriority w:val="99"/>
    <w:semiHidden/>
    <w:unhideWhenUsed/>
    <w:rsid w:val="00D20C3B"/>
    <w:rPr>
      <w:sz w:val="16"/>
      <w:szCs w:val="16"/>
    </w:rPr>
  </w:style>
  <w:style w:type="paragraph" w:styleId="Textkomente">
    <w:name w:val="annotation text"/>
    <w:basedOn w:val="Normln"/>
    <w:link w:val="TextkomenteChar"/>
    <w:uiPriority w:val="99"/>
    <w:semiHidden/>
    <w:unhideWhenUsed/>
    <w:rsid w:val="00D20C3B"/>
    <w:rPr>
      <w:rFonts w:cs="Mangal"/>
      <w:sz w:val="20"/>
      <w:szCs w:val="18"/>
    </w:rPr>
  </w:style>
  <w:style w:type="character" w:customStyle="1" w:styleId="TextkomenteChar">
    <w:name w:val="Text komentáře Char"/>
    <w:basedOn w:val="Standardnpsmoodstavce"/>
    <w:link w:val="Textkomente"/>
    <w:uiPriority w:val="99"/>
    <w:semiHidden/>
    <w:rsid w:val="00D20C3B"/>
    <w:rPr>
      <w:rFonts w:ascii="Times New Roman" w:eastAsia="SimSun" w:hAnsi="Times New Roman" w:cs="Mangal"/>
      <w:kern w:val="2"/>
      <w:sz w:val="20"/>
      <w:szCs w:val="18"/>
      <w:lang w:eastAsia="hi-IN" w:bidi="hi-IN"/>
    </w:rPr>
  </w:style>
  <w:style w:type="paragraph" w:styleId="Pedmtkomente">
    <w:name w:val="annotation subject"/>
    <w:basedOn w:val="Textkomente"/>
    <w:next w:val="Textkomente"/>
    <w:link w:val="PedmtkomenteChar"/>
    <w:uiPriority w:val="99"/>
    <w:semiHidden/>
    <w:unhideWhenUsed/>
    <w:rsid w:val="00D20C3B"/>
    <w:rPr>
      <w:b/>
      <w:bCs/>
    </w:rPr>
  </w:style>
  <w:style w:type="character" w:customStyle="1" w:styleId="PedmtkomenteChar">
    <w:name w:val="Předmět komentáře Char"/>
    <w:basedOn w:val="TextkomenteChar"/>
    <w:link w:val="Pedmtkomente"/>
    <w:uiPriority w:val="99"/>
    <w:semiHidden/>
    <w:rsid w:val="00D20C3B"/>
    <w:rPr>
      <w:rFonts w:ascii="Times New Roman" w:eastAsia="SimSun" w:hAnsi="Times New Roman" w:cs="Mangal"/>
      <w:b/>
      <w:bCs/>
      <w:kern w:val="2"/>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1F96"/>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D0669"/>
    <w:pPr>
      <w:spacing w:after="0" w:line="240" w:lineRule="auto"/>
    </w:pPr>
  </w:style>
  <w:style w:type="paragraph" w:styleId="Zhlav">
    <w:name w:val="header"/>
    <w:basedOn w:val="Normln"/>
    <w:link w:val="ZhlavChar"/>
    <w:uiPriority w:val="99"/>
    <w:unhideWhenUsed/>
    <w:rsid w:val="009D0669"/>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9D0669"/>
  </w:style>
  <w:style w:type="paragraph" w:styleId="Zpat">
    <w:name w:val="footer"/>
    <w:basedOn w:val="Normln"/>
    <w:link w:val="ZpatChar"/>
    <w:uiPriority w:val="99"/>
    <w:unhideWhenUsed/>
    <w:rsid w:val="009D0669"/>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patChar">
    <w:name w:val="Zápatí Char"/>
    <w:basedOn w:val="Standardnpsmoodstavce"/>
    <w:link w:val="Zpat"/>
    <w:uiPriority w:val="99"/>
    <w:rsid w:val="009D0669"/>
  </w:style>
  <w:style w:type="character" w:styleId="Hypertextovodkaz">
    <w:name w:val="Hyperlink"/>
    <w:basedOn w:val="Standardnpsmoodstavce"/>
    <w:uiPriority w:val="99"/>
    <w:unhideWhenUsed/>
    <w:rsid w:val="004225BE"/>
    <w:rPr>
      <w:color w:val="0000FF"/>
      <w:u w:val="single"/>
    </w:rPr>
  </w:style>
  <w:style w:type="character" w:styleId="Sledovanodkaz">
    <w:name w:val="FollowedHyperlink"/>
    <w:basedOn w:val="Standardnpsmoodstavce"/>
    <w:uiPriority w:val="99"/>
    <w:semiHidden/>
    <w:unhideWhenUsed/>
    <w:rsid w:val="00F221CC"/>
    <w:rPr>
      <w:color w:val="800080" w:themeColor="followedHyperlink"/>
      <w:u w:val="single"/>
    </w:rPr>
  </w:style>
  <w:style w:type="paragraph" w:styleId="Textbubliny">
    <w:name w:val="Balloon Text"/>
    <w:basedOn w:val="Normln"/>
    <w:link w:val="TextbublinyChar"/>
    <w:uiPriority w:val="99"/>
    <w:semiHidden/>
    <w:unhideWhenUsed/>
    <w:rsid w:val="0079219E"/>
    <w:pPr>
      <w:widowControl/>
      <w:suppressAutoHyphens w:val="0"/>
    </w:pPr>
    <w:rPr>
      <w:rFonts w:ascii="Tahoma" w:eastAsiaTheme="minorHAnsi" w:hAnsi="Tahoma"/>
      <w:kern w:val="0"/>
      <w:sz w:val="16"/>
      <w:szCs w:val="16"/>
      <w:lang w:eastAsia="en-US" w:bidi="ar-SA"/>
    </w:rPr>
  </w:style>
  <w:style w:type="character" w:customStyle="1" w:styleId="TextbublinyChar">
    <w:name w:val="Text bubliny Char"/>
    <w:basedOn w:val="Standardnpsmoodstavce"/>
    <w:link w:val="Textbubliny"/>
    <w:uiPriority w:val="99"/>
    <w:semiHidden/>
    <w:rsid w:val="0079219E"/>
    <w:rPr>
      <w:rFonts w:ascii="Tahoma" w:hAnsi="Tahoma" w:cs="Tahoma"/>
      <w:sz w:val="16"/>
      <w:szCs w:val="16"/>
    </w:rPr>
  </w:style>
  <w:style w:type="character" w:styleId="Odkaznakoment">
    <w:name w:val="annotation reference"/>
    <w:basedOn w:val="Standardnpsmoodstavce"/>
    <w:uiPriority w:val="99"/>
    <w:semiHidden/>
    <w:unhideWhenUsed/>
    <w:rsid w:val="00D20C3B"/>
    <w:rPr>
      <w:sz w:val="16"/>
      <w:szCs w:val="16"/>
    </w:rPr>
  </w:style>
  <w:style w:type="paragraph" w:styleId="Textkomente">
    <w:name w:val="annotation text"/>
    <w:basedOn w:val="Normln"/>
    <w:link w:val="TextkomenteChar"/>
    <w:uiPriority w:val="99"/>
    <w:semiHidden/>
    <w:unhideWhenUsed/>
    <w:rsid w:val="00D20C3B"/>
    <w:rPr>
      <w:rFonts w:cs="Mangal"/>
      <w:sz w:val="20"/>
      <w:szCs w:val="18"/>
    </w:rPr>
  </w:style>
  <w:style w:type="character" w:customStyle="1" w:styleId="TextkomenteChar">
    <w:name w:val="Text komentáře Char"/>
    <w:basedOn w:val="Standardnpsmoodstavce"/>
    <w:link w:val="Textkomente"/>
    <w:uiPriority w:val="99"/>
    <w:semiHidden/>
    <w:rsid w:val="00D20C3B"/>
    <w:rPr>
      <w:rFonts w:ascii="Times New Roman" w:eastAsia="SimSun" w:hAnsi="Times New Roman" w:cs="Mangal"/>
      <w:kern w:val="2"/>
      <w:sz w:val="20"/>
      <w:szCs w:val="18"/>
      <w:lang w:eastAsia="hi-IN" w:bidi="hi-IN"/>
    </w:rPr>
  </w:style>
  <w:style w:type="paragraph" w:styleId="Pedmtkomente">
    <w:name w:val="annotation subject"/>
    <w:basedOn w:val="Textkomente"/>
    <w:next w:val="Textkomente"/>
    <w:link w:val="PedmtkomenteChar"/>
    <w:uiPriority w:val="99"/>
    <w:semiHidden/>
    <w:unhideWhenUsed/>
    <w:rsid w:val="00D20C3B"/>
    <w:rPr>
      <w:b/>
      <w:bCs/>
    </w:rPr>
  </w:style>
  <w:style w:type="character" w:customStyle="1" w:styleId="PedmtkomenteChar">
    <w:name w:val="Předmět komentáře Char"/>
    <w:basedOn w:val="TextkomenteChar"/>
    <w:link w:val="Pedmtkomente"/>
    <w:uiPriority w:val="99"/>
    <w:semiHidden/>
    <w:rsid w:val="00D20C3B"/>
    <w:rPr>
      <w:rFonts w:ascii="Times New Roman" w:eastAsia="SimSu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1441">
      <w:bodyDiv w:val="1"/>
      <w:marLeft w:val="0"/>
      <w:marRight w:val="0"/>
      <w:marTop w:val="0"/>
      <w:marBottom w:val="0"/>
      <w:divBdr>
        <w:top w:val="none" w:sz="0" w:space="0" w:color="auto"/>
        <w:left w:val="none" w:sz="0" w:space="0" w:color="auto"/>
        <w:bottom w:val="none" w:sz="0" w:space="0" w:color="auto"/>
        <w:right w:val="none" w:sz="0" w:space="0" w:color="auto"/>
      </w:divBdr>
      <w:divsChild>
        <w:div w:id="2100714563">
          <w:marLeft w:val="3240"/>
          <w:marRight w:val="0"/>
          <w:marTop w:val="58"/>
          <w:marBottom w:val="0"/>
          <w:divBdr>
            <w:top w:val="none" w:sz="0" w:space="0" w:color="auto"/>
            <w:left w:val="none" w:sz="0" w:space="0" w:color="auto"/>
            <w:bottom w:val="none" w:sz="0" w:space="0" w:color="auto"/>
            <w:right w:val="none" w:sz="0" w:space="0" w:color="auto"/>
          </w:divBdr>
        </w:div>
      </w:divsChild>
    </w:div>
    <w:div w:id="1575429727">
      <w:bodyDiv w:val="1"/>
      <w:marLeft w:val="0"/>
      <w:marRight w:val="0"/>
      <w:marTop w:val="0"/>
      <w:marBottom w:val="0"/>
      <w:divBdr>
        <w:top w:val="none" w:sz="0" w:space="0" w:color="auto"/>
        <w:left w:val="none" w:sz="0" w:space="0" w:color="auto"/>
        <w:bottom w:val="none" w:sz="0" w:space="0" w:color="auto"/>
        <w:right w:val="none" w:sz="0" w:space="0" w:color="auto"/>
      </w:divBdr>
    </w:div>
    <w:div w:id="1931886247">
      <w:bodyDiv w:val="1"/>
      <w:marLeft w:val="0"/>
      <w:marRight w:val="0"/>
      <w:marTop w:val="0"/>
      <w:marBottom w:val="0"/>
      <w:divBdr>
        <w:top w:val="none" w:sz="0" w:space="0" w:color="auto"/>
        <w:left w:val="none" w:sz="0" w:space="0" w:color="auto"/>
        <w:bottom w:val="none" w:sz="0" w:space="0" w:color="auto"/>
        <w:right w:val="none" w:sz="0" w:space="0" w:color="auto"/>
      </w:divBdr>
      <w:divsChild>
        <w:div w:id="329138884">
          <w:marLeft w:val="0"/>
          <w:marRight w:val="0"/>
          <w:marTop w:val="0"/>
          <w:marBottom w:val="0"/>
          <w:divBdr>
            <w:top w:val="none" w:sz="0" w:space="0" w:color="auto"/>
            <w:left w:val="none" w:sz="0" w:space="0" w:color="auto"/>
            <w:bottom w:val="none" w:sz="0" w:space="0" w:color="auto"/>
            <w:right w:val="none" w:sz="0" w:space="0" w:color="auto"/>
          </w:divBdr>
          <w:divsChild>
            <w:div w:id="68306049">
              <w:marLeft w:val="0"/>
              <w:marRight w:val="0"/>
              <w:marTop w:val="0"/>
              <w:marBottom w:val="0"/>
              <w:divBdr>
                <w:top w:val="none" w:sz="0" w:space="0" w:color="auto"/>
                <w:left w:val="none" w:sz="0" w:space="0" w:color="auto"/>
                <w:bottom w:val="none" w:sz="0" w:space="0" w:color="auto"/>
                <w:right w:val="none" w:sz="0" w:space="0" w:color="auto"/>
              </w:divBdr>
              <w:divsChild>
                <w:div w:id="1419055962">
                  <w:marLeft w:val="0"/>
                  <w:marRight w:val="0"/>
                  <w:marTop w:val="0"/>
                  <w:marBottom w:val="0"/>
                  <w:divBdr>
                    <w:top w:val="none" w:sz="0" w:space="0" w:color="auto"/>
                    <w:left w:val="none" w:sz="0" w:space="0" w:color="auto"/>
                    <w:bottom w:val="none" w:sz="0" w:space="0" w:color="auto"/>
                    <w:right w:val="none" w:sz="0" w:space="0" w:color="auto"/>
                  </w:divBdr>
                  <w:divsChild>
                    <w:div w:id="803739812">
                      <w:marLeft w:val="0"/>
                      <w:marRight w:val="0"/>
                      <w:marTop w:val="0"/>
                      <w:marBottom w:val="0"/>
                      <w:divBdr>
                        <w:top w:val="none" w:sz="0" w:space="0" w:color="auto"/>
                        <w:left w:val="none" w:sz="0" w:space="0" w:color="auto"/>
                        <w:bottom w:val="none" w:sz="0" w:space="0" w:color="auto"/>
                        <w:right w:val="none" w:sz="0" w:space="0" w:color="auto"/>
                      </w:divBdr>
                      <w:divsChild>
                        <w:div w:id="10662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755252">
      <w:bodyDiv w:val="1"/>
      <w:marLeft w:val="0"/>
      <w:marRight w:val="0"/>
      <w:marTop w:val="0"/>
      <w:marBottom w:val="0"/>
      <w:divBdr>
        <w:top w:val="none" w:sz="0" w:space="0" w:color="auto"/>
        <w:left w:val="none" w:sz="0" w:space="0" w:color="auto"/>
        <w:bottom w:val="none" w:sz="0" w:space="0" w:color="auto"/>
        <w:right w:val="none" w:sz="0" w:space="0" w:color="auto"/>
      </w:divBdr>
      <w:divsChild>
        <w:div w:id="644509764">
          <w:marLeft w:val="3240"/>
          <w:marRight w:val="0"/>
          <w:marTop w:val="58"/>
          <w:marBottom w:val="0"/>
          <w:divBdr>
            <w:top w:val="none" w:sz="0" w:space="0" w:color="auto"/>
            <w:left w:val="none" w:sz="0" w:space="0" w:color="auto"/>
            <w:bottom w:val="none" w:sz="0" w:space="0" w:color="auto"/>
            <w:right w:val="none" w:sz="0" w:space="0" w:color="auto"/>
          </w:divBdr>
        </w:div>
      </w:divsChild>
    </w:div>
    <w:div w:id="2131167771">
      <w:bodyDiv w:val="1"/>
      <w:marLeft w:val="0"/>
      <w:marRight w:val="0"/>
      <w:marTop w:val="0"/>
      <w:marBottom w:val="0"/>
      <w:divBdr>
        <w:top w:val="none" w:sz="0" w:space="0" w:color="auto"/>
        <w:left w:val="none" w:sz="0" w:space="0" w:color="auto"/>
        <w:bottom w:val="none" w:sz="0" w:space="0" w:color="auto"/>
        <w:right w:val="none" w:sz="0" w:space="0" w:color="auto"/>
      </w:divBdr>
      <w:divsChild>
        <w:div w:id="991568711">
          <w:marLeft w:val="3240"/>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http://www.vyzivadeti.cz/images/logohp.gif"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C3A1-83FA-4F92-A1CD-4717ED5D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598</Words>
  <Characters>3534</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Danone</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hknizkova</dc:creator>
  <cp:lastModifiedBy>hpetzoldova</cp:lastModifiedBy>
  <cp:revision>146</cp:revision>
  <dcterms:created xsi:type="dcterms:W3CDTF">2013-12-06T11:09:00Z</dcterms:created>
  <dcterms:modified xsi:type="dcterms:W3CDTF">2013-12-19T11:10:00Z</dcterms:modified>
</cp:coreProperties>
</file>